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67" w:rsidRPr="00D56A67" w:rsidRDefault="00D56A67" w:rsidP="00D56A6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ОБРАЗОВАТЕЛЬНАЯ ПРОГРАММА </w:t>
      </w:r>
    </w:p>
    <w:p w:rsidR="00D56A67" w:rsidRPr="00D56A67" w:rsidRDefault="00D56A67" w:rsidP="00D56A67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коррекционного обучения 7 вида</w:t>
      </w:r>
    </w:p>
    <w:p w:rsidR="00D56A67" w:rsidRPr="00D56A67" w:rsidRDefault="00D56A67" w:rsidP="00D56A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2013/2014 учебный год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1. Целевое назначение: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обеспечение образовательного процесса, предусмотренного Базисным планом для специальных (коррекционных) образовательных учреждений </w:t>
      </w:r>
      <w:r w:rsidRPr="00D56A6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вида. 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Основные задачи коррекционно-развивающего обучения: формирование общих способностей к учению (активизация познавательной деятельности учащихся, повышение уровня их умственного развития), коррекция индивидуальных недостатков развития, охрана и укрепление физического и нервно-психологического здоровья детей с ЗПР, а также их социально-трудовая адаптация (</w:t>
      </w:r>
      <w:r w:rsidRPr="00D56A6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Pr="00D56A6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IX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кл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.)</w:t>
      </w:r>
      <w:r w:rsidRPr="00D56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модернизации российского образования, исходя из потребностей обучающихся школы, коррекционно-развивающее обучение является актуальным.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Среди учащихся, испытывающих стойкие трудности в обучении и адаптации к школе, особое место занимают дети, не имеющие выраженных сенсорных отклонений, а также грубых нарушений интеллектуального и речевого развития. 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Недостаточное формирование способностей к усвоению знаний у этих учащихся сочетается с ослабленным нервно-психическим или соматическим здоровьем. Трудности в обучении могут быть обусловлены незрелостью эмоционально-личностной сферы, снижением уровня развития познавательной деятельности или сочетанием тех и других неблагоприятных факторов. Значительную роль в неуспеваемости детей играет неблагоприятная ситуация развития, в частности - отсутствие стимуляции развития познавательной деятельности. Итак, задержка психического развития может быть обусловлена следующими причинами: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социально-педагогическими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(отсутствие заботы родителей, нормальных условий для обучения и воспитания детей, педагогическая запущенность, нахождение ребенка в трудной жизненной ситуации);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физиологическими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(тяжелые инфекционные заболевания, черепно-мозговые травмы, наследственная предрасположенность и др.)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психического развития проявляется в нарушении познавательной деятельности в связи с незрелостью эмоционально-волевой сферы, пониженной работоспособностью, функциональной недостаточностью ряда высших психических функций. Нарушение эмоционально-волевой сферы проявляются в слабости волевых установок, эмоциональной неустойчивости, импульсивности, возбудимости или вялости, апатичности.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выраженность познавательных интересов сочетается с нарушениями внимания, памяти, слабостью зрительного и слухового восприятия, плохой координацией движений.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Недоразвитие речи может проявляться в нарушениях звукопроизношения, бедности словаря, трудности усвоения логико-грамматических конструкций, понятий.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познавательной активности проявляется в ограниченности запаса знаний об окружающем мире и практических навыков, соответствующих возрасту. Недоразвитие моторики руки отрицательно отражается на продуктивной деятельности – лепке, рисовании, конструировании.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Недостаточная готовность к школе проявляется в замедленном формировании соответствующих возрасту элементов учебной деятельности. Ребенок понимает задание, но нуждается в помощи взрослого для усвоения способа действия и осуществления переноса усвоенного на другие предметы и действия при выполнении последующих заданий.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Способность принимать помощь, осваивать принцип действия и переносить его на аналогичные задания отличает детей с ЗПР от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олигофренов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детей с ЗПР потенциально сохранены возможности интеллектуального развития. Им необходимо создать условия для обучения, развития, воспитания, такие дети способны интегрироваться в общеобразовательную среду. Коррекционно-развивающее обучение позволяет обеспечить оптимальные условия для детей с трудностями в обучении и адаптации к школе. 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Коррекционно-развивающее обучение  - форма дифференцированного образования, которая позволяет решать задачи своевременной активной помощи детям с трудностями в обучении и адаптации к школе. Эта форма дифференциации возможна при обычной традиционной организации учебно-воспитательного процесса, но более эффективна при создании специальных классов КРО, позволяющих обеспечить оптимальные педагогические условия для детей с трудностями в обучении и проблемами в соматическом и нервно-психическом здоровье. Коррекционная направленность обучения обеспечивается набором базовых учебных предметов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Фронтальное коррекционно-развивающее обучение осуществляется учителем на всех уроках и позволяет обеспечивать усвоение учебного материала на уровне требований стандарта. Коррекция индивидуальных недостатков развития осуществляется на индивидуальн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групповых занятиях, специально выделенных для этой цели. Это могут быть коррекционно-развивающие  занятия, способствующие коррекции недостатков памяти, внимания, развитию мыслительной деятельности, закреплению в речи поставленных логопедом звуков, обогащению и систематизации словаря, но могут быть и предметной направленности: подготовка к восприятию трудных тем учебной программы, восполнение пробелов предшествующего обучения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Значительное место занимают также логопедические занятия для детей, имеющих речевые нарушения</w:t>
      </w:r>
      <w:r w:rsidRPr="00D56A6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        Эффективность коррекционно-развивающей работы определяется ее 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комплексностью, то есть тесным взаимодействием педагогов, психологов, логопедов, социальных педагогов, медицинских работников.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Организация учебно-воспитательного процесса в системе коррекционно-развивающего обучения должна осуществляться на основе принципов коррекционной педагогики и предполагает со стороны специалистов глубокое понимание основных причин и особенностей отклонений в развитии психической деятельности ребенка, умение определять условия для интеллектуального развития ребенка и обеспечивать создание личностно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-р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азвивающей среды, позволяющей реализовать познавательные резервы обучающихся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Развитие системы КРО требует реализации новых подходов к системе подготовки и переподготовки кадров. Для работы с детьми необходимы специалисты, владеющие основами знаний в области смежных наук и хорошо ориентирующихся в вопросах коррекционной педагогики, психологии, логопедии. </w:t>
      </w:r>
      <w:r w:rsidRPr="00D56A67">
        <w:rPr>
          <w:rFonts w:ascii="Verdana" w:eastAsia="Times New Roman" w:hAnsi="Verdana" w:cs="Times New Roman"/>
          <w:sz w:val="28"/>
          <w:szCs w:val="28"/>
          <w:lang w:eastAsia="ru-RU"/>
        </w:rPr>
        <w:br/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Важным моментом в организации системы коррекционно-развивающего обучения является динамическое наблюдение за продвижением каждого ребенка специалистами школьного психолого-педагогического консилиума. Для четкого определения задач коррекционной работы необходимо проводить диагностику причин, вызывающих у детей трудности в обучении. Коррекционно-развивающее обучение должно осуществляться в единстве с этой диагностикой.  При соответствующей организации обучения, создающей оптимальные условия для развития личности, и своевременном выявлении возникающих у ребенка проблем можно получить хорошие результаты. При успешной коррекции и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готовности к школьному обучению дети поступают в обычные классы традиционной системы обучения или, наоборот, при необходимости продолжения коррекционной работы, - в классы КРО. 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особенности контингента обучающихся, педагогам школы необходимо решать проблемы детей с трудностями в обучении,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поиска дифференцированных форм организации обучения, обеспечивающего полноценное образование и развитие детей с задержкой психического развития, охрану их соматического и психического здоровья.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Цель и задачи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Цель коррекционн</w:t>
      </w:r>
      <w:proofErr w:type="gramStart"/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о-</w:t>
      </w:r>
      <w:proofErr w:type="gramEnd"/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развивающего обучения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коррекционно-развивающего обучения детей с ЗПР является создание условий в общеобразовательной школе, способствующих освоению ими  образовательного стандарта, сохранению их здоровья, коррекции отклонений в развитии познавательной деятельности, успешной социализации с учетом индивидуальных способностей, потребностей обучающихся.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.2.Задачи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Задачи коррекционн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развивающего обучения:</w:t>
      </w:r>
    </w:p>
    <w:p w:rsidR="00D56A67" w:rsidRPr="00D56A67" w:rsidRDefault="00D56A67" w:rsidP="00D56A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своевременное выявление детей с образовательными затруднениями,</w:t>
      </w:r>
    </w:p>
    <w:p w:rsidR="00D56A67" w:rsidRPr="00D56A67" w:rsidRDefault="00D56A67" w:rsidP="00D56A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комплексный (психолого-медико-педагогический) подход в коррекционно-развивающей деятельности,</w:t>
      </w:r>
    </w:p>
    <w:p w:rsidR="00D56A67" w:rsidRPr="00D56A67" w:rsidRDefault="00D56A67" w:rsidP="00D56A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индивидуальную коррекцию развития детей с ЗПР,</w:t>
      </w:r>
    </w:p>
    <w:p w:rsidR="00D56A67" w:rsidRPr="00D56A67" w:rsidRDefault="00D56A67" w:rsidP="00D56A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оказывать помощь семье в коррекционно-развивающем процессе,</w:t>
      </w:r>
    </w:p>
    <w:p w:rsidR="00D56A67" w:rsidRPr="00D56A67" w:rsidRDefault="00D56A67" w:rsidP="00D56A6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сотрудничество с учреждениями социокультурной среды микрорайона и города для повышения эффективности коррекционно-развивающей деятельности.</w:t>
      </w:r>
    </w:p>
    <w:p w:rsidR="00D56A67" w:rsidRPr="00D56A67" w:rsidRDefault="00D56A67" w:rsidP="00D56A67">
      <w:pPr>
        <w:spacing w:after="0" w:line="240" w:lineRule="auto"/>
        <w:ind w:left="85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Принципы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1. Единство диагностики и коррекции недостатков развития.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Системность.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Комплексность.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Индивидуализация коррекционной работы.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Дифференциация.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Сотрудничество с семьей, учреждениями социокультурной среды.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Нормативно-правовое обеспечение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нормативных документов.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Управления специального образования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Минообразования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30 мая 2003 г. № 27/2881-6 «О единых требованиях к наименованию и организации деятельности классов компенсирующего обучения и классов для детей с задержкой психического развития» 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«Об образовании  в РФ» от 21.12.2012г.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«Типовое положение об общеобразовательном учреждении» 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«Типовое положение о специальном (коррекционном) образовательном учреждении для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отклонениями в развитии» 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РФ «О внесении изменений и дополнений в Типовое положение о специальном (коррекционном) образовательном учреждении для обучающихся, воспитанников с отклонениями в развитии» 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МО РФ «Положение о классах компенсирующего обучения» от 8 сентября 1992 года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Инструктивное письмо МО РФ от 4 сентября 1997 г. № 48 «О специфике деятельности специальных (коррекционных) образовательных учреждений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видов».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МОРФ от 10 апреля 2002 г. № 29/2065-п «Об утверждении учебных планов специальных (коррекционных) образовательных учреждений для обучающихся, воспитанников с отклонением в развитии».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МО РФ «О специальных классах выравнивания для детей с ЗПР» (сборник приказов № 21 за 1988 год).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МО РФ № 72-М от 17.09.85, 17-154-6 от 30.06.89, 252-М от 27.05.76. 17-122-6 от 25.05.90. 22-0208/11 от 23.01.90.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коллегии МО РФ № 3/1 от 09.02.99 г. «О психолого-педагогической  социальной реабилитации лиц с ограниченными возможностями здоровья в системе образования».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МО РФ «О направлении рекомендаций об индивидуальных и групповых коррекционных занятиях с учащимися специальных школ и классов выравнивания для детей с ЗПР» от 30.06.89 г. № 17-154-6.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МО РФ «О приведении в соответствие с законом РФ о психиатрической помощи и гарантиях прав граждан при ее оказании» от 5.04.1993 г. №63-м.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МО РФ «О приведении государственной аттестации выпускников в специальных (коррекционных) образовательных учреждениях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вида» № 29/21-6 от 15.05.2002.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Письмо МО РФ от 03.08.2000 № 22-06-862 «Об усилении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прав на получение образования детей и подростков с отклонениями в развитии».</w:t>
      </w:r>
    </w:p>
    <w:p w:rsidR="00D56A67" w:rsidRPr="00D56A67" w:rsidRDefault="00D56A67" w:rsidP="00D56A6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МО РФ от 27.03.2000 №27/901-6 «О психолого-медико-педагогическом консилиуме (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ПМПк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образовательного учреждения».</w:t>
      </w:r>
    </w:p>
    <w:p w:rsidR="00D56A67" w:rsidRPr="00D56A67" w:rsidRDefault="00D56A67" w:rsidP="00D56A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3. Характеристика учащихся, которым адресована программа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3.1. Возраст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10-14 лет при зачислении в 5 класс на основании медико-педагогического заключения, только с согласия родителей (лиц их заменяющих) на основании заявления.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3.2. Уровень готовности к обучению: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успешное окончание начальной школы.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4. Продолжительность обучения: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 лет в зависимости от потенциальных возможностей развития и успешности обучения ребенка. Продление сроков обучения возможно только по заключению ПМПК или МПК индивидуально для каждого обучающегося.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5. Ожидаемый результат: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положительная динамика развития и успешное усвоение учебной программы.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lastRenderedPageBreak/>
        <w:t>6. Учебный план: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Базисный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специальных (коррекционных) образовательных учреждений </w:t>
      </w:r>
      <w:r w:rsidRPr="00D56A67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вида.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. Учебные программы: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рабочие программы, составленные на основе типовых учебных программ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 xml:space="preserve">8. Организационно-педагогические условия: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Пятидневная учебная неделя. Кабинетная система по всем предметам, наличие спортивного зала, спортивной площадки. Продолжительность уроков –40 минут. Предельная наполняемость классов - до 12 человек.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9. Возможные варианты выбора образовательных программ 5-9 классов: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базовая образовательная программа  (по решению педсовета).</w:t>
      </w: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10. Педагогические технологии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Педагогическая технология – совокупность психолого-педагогических установок, определяющих специальный набор и компоновку форм, методов, способов, приемов обучения, воспитательных средств; она есть организационно-методический инструментарий педагогического процесса. Педагоги школы ведут методическую работу, связанную с внедрением в практику работы современных личностно-ориентированных технологий обучения, помогающих учителю создать благоприятные условия для коррекции и развития высших психических функций. Такие технологии обучения включают комплекс методик и приемов, специальных форм и методов обучения, подчиненных приоритетным образовательным целям и направлены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на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D56A67" w:rsidRPr="00D56A67" w:rsidRDefault="00D56A67" w:rsidP="00D56A6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овладение знаниями, умениями и навыками в соответствии с учебными программами;</w:t>
      </w:r>
    </w:p>
    <w:p w:rsidR="00D56A67" w:rsidRPr="00D56A67" w:rsidRDefault="00D56A67" w:rsidP="00D56A6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развитие интереса к предмету;</w:t>
      </w:r>
    </w:p>
    <w:p w:rsidR="00D56A67" w:rsidRPr="00D56A67" w:rsidRDefault="00D56A67" w:rsidP="00D56A6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социальную адаптацию учащихся в обществе.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kern w:val="36"/>
          <w:sz w:val="32"/>
          <w:szCs w:val="24"/>
          <w:u w:val="single"/>
          <w:lang w:eastAsia="ru-RU"/>
        </w:rPr>
        <w:t>Ведущие технологии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56A67" w:rsidRPr="00D56A67">
          <w:pgSz w:w="12240" w:h="15840"/>
          <w:pgMar w:top="1134" w:right="850" w:bottom="1134" w:left="1701" w:header="720" w:footer="720" w:gutter="0"/>
          <w:cols w:space="720"/>
        </w:sectPr>
      </w:pP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D56A67" w:rsidRPr="00D56A67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) классно-урочная система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 2) коррекционные занятия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технологии развития связной устной и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письмен-ной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 учащихся</w:t>
      </w: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4)технология активных форм и методов обучения (экскурсии, игровое моделирование)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5)сочетание учебной и внеурочной работ.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D56A67" w:rsidRPr="00D56A67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 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56A67" w:rsidRPr="00D56A67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u w:val="single"/>
          <w:lang w:eastAsia="ru-RU"/>
        </w:rPr>
        <w:t>11. Формы аттестации достижений учащихся:</w:t>
      </w:r>
    </w:p>
    <w:p w:rsidR="00D56A67" w:rsidRPr="00D56A67" w:rsidRDefault="00D56A67" w:rsidP="00D56A6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lastRenderedPageBreak/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текущая успеваемость;</w:t>
      </w:r>
    </w:p>
    <w:p w:rsidR="00D56A67" w:rsidRPr="00D56A67" w:rsidRDefault="00D56A67" w:rsidP="00D56A6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дневник педагогических наблюдений</w:t>
      </w:r>
    </w:p>
    <w:p w:rsidR="00D56A67" w:rsidRPr="00D56A67" w:rsidRDefault="00D56A67" w:rsidP="00D56A6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анализ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внеучебной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активности школьников.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Рост индивидуальных достижений учащихся фиксируется в психолого-педагогической характеристике.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u w:val="single"/>
          <w:lang w:eastAsia="ru-RU"/>
        </w:rPr>
        <w:t xml:space="preserve">12. </w:t>
      </w:r>
      <w:proofErr w:type="spellStart"/>
      <w:r w:rsidRPr="00D56A67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u w:val="single"/>
          <w:lang w:eastAsia="ru-RU"/>
        </w:rPr>
        <w:t>Валеологическое</w:t>
      </w:r>
      <w:proofErr w:type="spellEnd"/>
      <w:r w:rsidRPr="00D56A67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u w:val="single"/>
          <w:lang w:eastAsia="ru-RU"/>
        </w:rPr>
        <w:t xml:space="preserve"> сопровождение образовательного процесса учащихся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11.1. Гуманистический стиль взаимоотношений между участниками образовательного процесса.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11.2. Применение оптимальных педагогических технологий, способствующих максимальной самореализации ребенка.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11.3. Соблюдение санитарно-гигиенических норм при составлении расписания.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11.4. Обязательное проведение физкультминуток во время уроков.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11.5. Нормированное домашнее задание.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11.6. Консультации по всем учебным предметам до или после уроков.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11.7. Охват горячим питанием детей в школе через школьный буфет и столовую в урочное время (учащиеся) и в течение дня (воспитанники)</w:t>
      </w:r>
    </w:p>
    <w:p w:rsidR="00D56A67" w:rsidRPr="00D56A67" w:rsidRDefault="00D56A67" w:rsidP="00D56A6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13. Психологическое сопровождение образовательного процесса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1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Направления организации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психокоррекционной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работы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sectPr w:rsidR="00D56A67" w:rsidRPr="00D56A67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1.</w:t>
      </w:r>
      <w:r w:rsidRPr="00D56A6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Диагностика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2.</w:t>
      </w:r>
      <w:r w:rsidRPr="00D56A6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Консультирование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D56A6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Коррекция</w:t>
      </w: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D56A67">
        <w:rPr>
          <w:rFonts w:ascii="Times New Roman" w:eastAsia="Times New Roman" w:hAnsi="Times New Roman" w:cs="Times New Roman"/>
          <w:sz w:val="26"/>
          <w:szCs w:val="24"/>
          <w:lang w:eastAsia="ru-RU"/>
        </w:rPr>
        <w:t>4.</w:t>
      </w:r>
      <w:r w:rsidRPr="00D56A67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D56A67">
        <w:rPr>
          <w:rFonts w:ascii="Times New Roman" w:eastAsia="Times New Roman" w:hAnsi="Times New Roman" w:cs="Times New Roman"/>
          <w:sz w:val="26"/>
          <w:szCs w:val="24"/>
          <w:lang w:eastAsia="ru-RU"/>
        </w:rPr>
        <w:t>Профилактика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коррекционно-развивающего обучения в ОУ.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коррекционно-развивающего обучения в ОУ.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Диагностическое сопровождение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Кадрово-методическое обеспечение программы 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Управление коррекционно-развивающим обучением.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Сотрудничество с семьей, учреждениями микрорайона, города.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Организация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Специальные (коррекционные)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классы для детей с ЗПР организуются в соответствии с Законом «Об образовании в РФ» (п. 10 ст. 51). ,«Типовым положением о специальном (коррекционном) образовательном учреждении, на основании Письма Министерства общего и профессионального образования  от 04. 09. 97 г. № 48 «О специфике деятельности специальных (коррекционных) образовательных учреждений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вида».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Коррекционные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классы в общеобразовательном учреждении открываются Управлением образования Администрации города Костромы по ходатайству муниципального общеобразовательного учреждения на основе заявления родителей и заключению-рекомендации ПМПК.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специальных (коррекционных)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классах для детей с ЗПР образовательный процесс осуществляется на основе адаптированных учебных программ при сохранении общего цензового объема содержания обучения, календарно-тематического планирования.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адаптации программ особое внимание следует уделять  овладению детьми практических умений и навыков,  уменьшению объема теоретических сведений, включению отдельных тем или целых разделов в материалы для обзорного, ознакомительного или факультативного изучения с учетом объяснительных записок с рекомендациями к изменениям, внесенным в программу массовой школы для обучения детей с ЗПР (5-9 классы), разработанных в НИИ дефектологии по согласованию с Министерством образования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Обучение регламентируется базисным учебным планом.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детей в общеобразовательные классы осуществляется по мере коррекции отклонений в развитии по рекомендации школьного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ПМПк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4, 5 – 9 классах, после повторного обследования на ПМПК по завершении начальной ступени образования.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Наполняемость класса, группы продленного дня для детей с ЗПР – до 12 человек.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(итоговая) аттестация за основную школу проводится в соответствии с рекомендациями Министерства образования  РФ для специальных (коррекционных)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вида.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Выпускники сдают экзамен по математике и русскому языку (диктант или изложение по решению педсовета) письменно и одному из выбранных 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предметов устно. Тексты письменных экзаменационных работ, вопросы и задания билетов к устному экзамену составляются предметными педагогическими сообществами и утверждаются ГМЦ.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коррекции отклонений в развитии, ликвидации пробелов в знаниях проводятся индивидуально-групповые, коррекционные занятия. Воспитанники, имеющие речевые нарушения, получают логопедическую помощь.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Диагностическое сопровождение коррекционно-развивающего обучения.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 диагностического сопровождения КРО – выявить затруднения учащихся, определить основные направления коррекционной работы.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коррекционно-развивающей работы определяется на основе данных психолого-медико-педагогических диагностик.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проводит систематическое отслеживание динамики развития ребенка.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Изучается: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и динамика развития познавательной сферы;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и динамика развития эмоционально-волевой сферы;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психологический микроклимат в классном коллективе, эмоциональное самочувствие ребенка;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адаптации к начальному, основному звену обучения;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 учащихся.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Педаго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г-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выявляет:</w:t>
      </w:r>
    </w:p>
    <w:p w:rsidR="00D56A67" w:rsidRPr="00D56A67" w:rsidRDefault="00D56A67" w:rsidP="00D56A6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владения ЗУН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физической культуры определяет уровень физического развития детей с ЗПР;</w:t>
      </w:r>
    </w:p>
    <w:p w:rsidR="00D56A67" w:rsidRPr="00D56A67" w:rsidRDefault="00D56A67" w:rsidP="00D56A6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развития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учащихся (организационных, информационных, мыслительных, коммуникативных).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Педагог-классный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определяет:</w:t>
      </w:r>
    </w:p>
    <w:p w:rsidR="00D56A67" w:rsidRPr="00D56A67" w:rsidRDefault="00D56A67" w:rsidP="00D56A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воспитанности;</w:t>
      </w:r>
    </w:p>
    <w:p w:rsidR="00D56A67" w:rsidRPr="00D56A67" w:rsidRDefault="00D56A67" w:rsidP="00D56A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участия в делах класса и школы;</w:t>
      </w:r>
    </w:p>
    <w:p w:rsidR="00D56A67" w:rsidRPr="00D56A67" w:rsidRDefault="00D56A67" w:rsidP="00D56A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занятость в системе дополнительного образования.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педагог выявляет:</w:t>
      </w:r>
    </w:p>
    <w:p w:rsidR="00D56A67" w:rsidRPr="00D56A67" w:rsidRDefault="00D56A67" w:rsidP="00D56A6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детей, находящихся в трудной жизненной ситуации;</w:t>
      </w:r>
    </w:p>
    <w:p w:rsidR="00D56A67" w:rsidRPr="00D56A67" w:rsidRDefault="00D56A67" w:rsidP="00D56A6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«трудных учащихся», определяет причины отклонений в поведении.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Педагог-логопед выявляет детей с нарушением речи.</w:t>
      </w: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работе учитываются рекомендации ПМПК, результаты диспансеризации детей,    данные медицинского обследования. </w:t>
      </w: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коррекционной работы.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движений и сенсомоторного развития: развитие мелкой моторики кисти и пальцев рук; развитие навыков каллиграфии; развитие артикуляционной моторики.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отдельных сторон психической деятельности: развитие зрительного восприятия и узнавания; развития зрительной памяти и внимания; формирование обобщенных представлений о свойствах 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предметов (цвет, форма, величина); развитие пространственных представлений и ориентации; развитие представлений о времени; развитие слухового внимания и памяти; развитие фонетико-фонематических представлений, формирование звукового анализа.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основных мыслительных операций: формирование навыков соотносительного анализа; развитие навыков группировки и классификации (на базе овладения основными родовыми понятиями); формирование умения работать по словесной и письменной инструкции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алгоритму; формирование умений планировать свою деятельность; развитие комбинаторных способностей.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различных видов мышления: развитие наглядно-образного мышления; развитие словесно-логического мышления (умений видеть и устанавливать логические связи между предметами, явлениями и событиями).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нарушений и развитие эмоционально-личностной сферы (релаксационные упражнения для мимики лица, драматизация, чтение по ролям и др.).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речи, владение техникой речи.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представлений об окружающем  мире и обогащение словаря.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индивидуальных пробелов в знаниях.</w:t>
      </w:r>
    </w:p>
    <w:p w:rsidR="00D56A67" w:rsidRPr="00D56A67" w:rsidRDefault="00D56A67" w:rsidP="00D56A67">
      <w:pPr>
        <w:numPr>
          <w:ilvl w:val="0"/>
          <w:numId w:val="7"/>
        </w:numPr>
        <w:tabs>
          <w:tab w:val="num" w:pos="720"/>
        </w:tabs>
        <w:spacing w:after="0" w:line="240" w:lineRule="auto"/>
        <w:ind w:left="720" w:hanging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Коррекция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девиантного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поведения.</w:t>
      </w:r>
    </w:p>
    <w:p w:rsidR="00D56A67" w:rsidRPr="00D56A67" w:rsidRDefault="00D56A67" w:rsidP="00D56A67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Кадрово-методическое обеспечение программы «Коррекционно-развивающее обучение».</w:t>
      </w: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Продуктивность коррекционно-развивающего обучения зависит от квалификации кадров ОУ. Методическая работа направлена на совершенствование владения педагогами технологии коррекционно-развивающего обучения, оказание помощи учителям при работе в специальных (коррекционных)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классах для детей с ЗПР.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педагогической деятельности КРО реализуются следующие принципы: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56A67" w:rsidRPr="00D56A67" w:rsidTr="00D56A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  <w:t>Принципы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и приемы реализации</w:t>
            </w:r>
          </w:p>
        </w:tc>
      </w:tr>
      <w:tr w:rsidR="00D56A67" w:rsidRPr="00D56A67" w:rsidTr="00D56A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Мотивация к учению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Ситуация успеха.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и обогащение жизненного опыта.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Рефлексивная деятельность.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Планирование учебной деятельности, ее результатов.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Ликвидация пробелов в знаниях.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Мобилизующее начало урока.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задания.</w:t>
            </w:r>
          </w:p>
        </w:tc>
      </w:tr>
      <w:tr w:rsidR="00D56A67" w:rsidRPr="00D56A67" w:rsidTr="00D56A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 Динамичность восприятия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 по степени нарастающей трудности.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Паузы перед заданиями.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ярких примеров, образов, интересных познавательных сведений.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Наглядные средства обучения.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Нетрадиционные уроки.</w:t>
            </w:r>
          </w:p>
        </w:tc>
      </w:tr>
      <w:tr w:rsidR="00D56A67" w:rsidRPr="00D56A67" w:rsidTr="00D56A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Продуктивная обработка информации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задания по образцу.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педагога.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Перенос способа умственной деятельности.</w:t>
            </w:r>
          </w:p>
        </w:tc>
      </w:tr>
      <w:tr w:rsidR="00D56A67" w:rsidRPr="00D56A67" w:rsidTr="00D56A6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Развитие и коррекция высших </w:t>
            </w:r>
            <w:proofErr w:type="gramStart"/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психический</w:t>
            </w:r>
            <w:proofErr w:type="gramEnd"/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функций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Минутки развития.</w:t>
            </w:r>
          </w:p>
          <w:p w:rsidR="00D56A67" w:rsidRPr="00D56A67" w:rsidRDefault="00D56A67" w:rsidP="00D56A6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A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по коррекции высших психических функций.</w:t>
            </w:r>
          </w:p>
        </w:tc>
      </w:tr>
    </w:tbl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Педагогическая технология коррекционно-развивающего обучения в ОУ выглядит следующим образом: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Концептуальная основа строится на принципах сотрудничества, гуманизма, педагогической поддержки.</w:t>
      </w:r>
      <w:proofErr w:type="gramEnd"/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Содержательная часть определяется учебными программами. Целями обучения являются развитие способов умственной деятельности, действенно-практической, эмоционально-нравственной сферы, формирование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ЗУНов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Процессуальная часть технологии КРО: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1). Преобладающие методы и приемы деятельности учителя: частично-поисковый, объяснительно-иллюстративный, игровой,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репродуктивный (при перечислении использован метод ранжирования).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2). Преобладающие виды деятельности ученика: наблюдение, сравнение, обобщение, выполнение по образцу.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3). Преобладающие формы учебного процесса: индивидуальная, групповая, парная, фронтальная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4). Методы контроля: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proofErr w:type="gram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амоконтроль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, фронтальный, коррекция ЗУН.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Управление коррекционно-развивающим обучением.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управления коррекционно-развивающим обучением является создание условий для усвоения учащимися специальных (коррекционных) </w:t>
      </w:r>
      <w:r w:rsidRPr="00D56A6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классов для детей с ЗПР образовательного стандарта, для позитивной динамики развития детей</w:t>
      </w:r>
    </w:p>
    <w:p w:rsidR="00D56A67" w:rsidRPr="00D56A67" w:rsidRDefault="00D56A67" w:rsidP="00D56A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управления: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анализ состояния и результатов КРО;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управленческие решения по устранению негативных тенденций, выявлению передового педагогического опыта;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методическое обеспечение образовательного процесса, состояние воспитательной, профилактической работы;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ученическое самоуправление;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привлекать родителей (законных представителей) к управлению образовательным процессом;</w:t>
      </w:r>
    </w:p>
    <w:p w:rsidR="00D56A67" w:rsidRPr="00D56A67" w:rsidRDefault="00D56A67" w:rsidP="00D56A6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Сотрудничество с семьей, учреждениями социокультурной среды микрорайона и города.</w:t>
      </w: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сотрудничества:</w:t>
      </w: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оптимальных условий для коррекции развития учащихся с учетом их индивидуальных способностей, потребностей.</w:t>
      </w:r>
    </w:p>
    <w:p w:rsidR="00D56A67" w:rsidRPr="00D56A67" w:rsidRDefault="00D56A67" w:rsidP="00D56A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просвещение родителей по вопросам коррекционно-развивающего обучения, оказать содействие семье в воспитании детей с отклонениями в развитии,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содействовать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профопределению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9 классов,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профилактику правонарушений, беспризорности, безнадзорности, вырабатывать потребность в здоровом образе жизни,</w:t>
      </w:r>
    </w:p>
    <w:p w:rsidR="00D56A67" w:rsidRPr="00D56A67" w:rsidRDefault="00D56A67" w:rsidP="00D56A6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развитию интересов, потребностей учащихся через систему дополнительного образования.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  <w:sectPr w:rsidR="00D56A67" w:rsidRPr="00D56A67">
          <w:type w:val="continuous"/>
          <w:pgSz w:w="12240" w:h="15840"/>
          <w:pgMar w:top="1134" w:right="850" w:bottom="1134" w:left="1701" w:header="720" w:footer="720" w:gutter="0"/>
          <w:cols w:space="720"/>
        </w:sectPr>
      </w:pP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 </w:t>
      </w: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Формы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психико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-педагогического сопровождения: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психолого-педагогический консилиум;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индивидуальные, подгрупповые и групповые занятия;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коррекционно-развивающие игры;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тренинги;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мини-лекции;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собеседование;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тестирование;</w:t>
      </w:r>
    </w:p>
    <w:p w:rsidR="00D56A67" w:rsidRPr="00D56A67" w:rsidRDefault="00D56A67" w:rsidP="00D56A67">
      <w:pPr>
        <w:tabs>
          <w:tab w:val="num" w:pos="1440"/>
        </w:tabs>
        <w:spacing w:after="0" w:line="240" w:lineRule="auto"/>
        <w:ind w:left="144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консультации.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3. Программно-методическое обеспечение (у психолога).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Материально-техническое оснащение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-коррекционных работ: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отдельный кабинет педагога-психолога;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наглядный материал для </w:t>
      </w:r>
      <w:proofErr w:type="spellStart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психо</w:t>
      </w:r>
      <w:proofErr w:type="spellEnd"/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-педагогического обследования;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магнитофон;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набор кассет с музыкой для релаксации;</w:t>
      </w:r>
    </w:p>
    <w:p w:rsidR="00D56A67" w:rsidRPr="00D56A67" w:rsidRDefault="00D56A67" w:rsidP="00D56A67">
      <w:pPr>
        <w:tabs>
          <w:tab w:val="num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Symbol" w:eastAsia="Symbol" w:hAnsi="Symbol" w:cs="Symbol"/>
          <w:sz w:val="28"/>
          <w:szCs w:val="24"/>
          <w:lang w:eastAsia="ru-RU"/>
        </w:rPr>
        <w:t></w:t>
      </w:r>
      <w:r w:rsidRPr="00D56A67">
        <w:rPr>
          <w:rFonts w:ascii="Times New Roman" w:eastAsia="Symbol" w:hAnsi="Times New Roman" w:cs="Times New Roman"/>
          <w:sz w:val="14"/>
          <w:szCs w:val="14"/>
          <w:lang w:eastAsia="ru-RU"/>
        </w:rPr>
        <w:t xml:space="preserve">        </w:t>
      </w: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тесты</w:t>
      </w:r>
    </w:p>
    <w:p w:rsidR="00D56A67" w:rsidRPr="00D56A67" w:rsidRDefault="00D56A67" w:rsidP="00D56A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A67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D56A67" w:rsidRPr="00D56A67" w:rsidRDefault="00D56A67" w:rsidP="00D56A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F43" w:rsidRDefault="001C4F43">
      <w:bookmarkStart w:id="0" w:name="_GoBack"/>
      <w:bookmarkEnd w:id="0"/>
    </w:p>
    <w:sectPr w:rsidR="001C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B08FB"/>
    <w:multiLevelType w:val="hybridMultilevel"/>
    <w:tmpl w:val="803294A8"/>
    <w:lvl w:ilvl="0" w:tplc="62A60B7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D1828"/>
    <w:multiLevelType w:val="hybridMultilevel"/>
    <w:tmpl w:val="A4D05AB8"/>
    <w:lvl w:ilvl="0" w:tplc="A4166900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0A2137"/>
    <w:multiLevelType w:val="hybridMultilevel"/>
    <w:tmpl w:val="ADD8B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886C15"/>
    <w:multiLevelType w:val="hybridMultilevel"/>
    <w:tmpl w:val="03D09DD0"/>
    <w:lvl w:ilvl="0" w:tplc="883840D8">
      <w:start w:val="2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E67CA388">
      <w:start w:val="2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744F2D"/>
    <w:multiLevelType w:val="hybridMultilevel"/>
    <w:tmpl w:val="FABA7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397F76"/>
    <w:multiLevelType w:val="hybridMultilevel"/>
    <w:tmpl w:val="45E6D780"/>
    <w:lvl w:ilvl="0" w:tplc="EEC218B2">
      <w:numFmt w:val="bullet"/>
      <w:lvlText w:val=""/>
      <w:lvlJc w:val="left"/>
      <w:pPr>
        <w:tabs>
          <w:tab w:val="num" w:pos="1219"/>
        </w:tabs>
        <w:ind w:left="1219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8E363FE"/>
    <w:multiLevelType w:val="hybridMultilevel"/>
    <w:tmpl w:val="6ECAD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67"/>
    <w:rsid w:val="001C4F43"/>
    <w:rsid w:val="00D5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3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3600</Words>
  <Characters>20525</Characters>
  <Application>Microsoft Office Word</Application>
  <DocSecurity>0</DocSecurity>
  <Lines>171</Lines>
  <Paragraphs>48</Paragraphs>
  <ScaleCrop>false</ScaleCrop>
  <Company/>
  <LinksUpToDate>false</LinksUpToDate>
  <CharactersWithSpaces>24077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2014-04-01T09:12:00Z</dcterms:created>
  <dcterms:modified xsi:type="dcterms:W3CDTF">2014-04-01T09:13:00Z</dcterms:modified>
</cp:coreProperties>
</file>